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E9" w:rsidRPr="00694AE9" w:rsidRDefault="00694AE9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D34DC8">
        <w:rPr>
          <w:sz w:val="20"/>
          <w:szCs w:val="20"/>
        </w:rPr>
        <w:t>Załącznik nr 3</w:t>
      </w:r>
    </w:p>
    <w:p w:rsidR="00694AE9" w:rsidRDefault="00694AE9">
      <w:pPr>
        <w:rPr>
          <w:b/>
        </w:rPr>
      </w:pPr>
    </w:p>
    <w:p w:rsidR="00694AE9" w:rsidRDefault="00694AE9">
      <w:pPr>
        <w:rPr>
          <w:b/>
        </w:rPr>
      </w:pPr>
    </w:p>
    <w:p w:rsidR="00935244" w:rsidRPr="00694AE9" w:rsidRDefault="00694AE9">
      <w:pPr>
        <w:rPr>
          <w:b/>
        </w:rPr>
      </w:pPr>
      <w:r>
        <w:rPr>
          <w:b/>
        </w:rPr>
        <w:t>Tytuł projektu</w:t>
      </w:r>
      <w:r w:rsidRPr="00694AE9">
        <w:rPr>
          <w:b/>
        </w:rPr>
        <w:t>:</w:t>
      </w:r>
    </w:p>
    <w:p w:rsidR="00694AE9" w:rsidRDefault="00694AE9">
      <w:pPr>
        <w:rPr>
          <w:rFonts w:cstheme="minorHAnsi"/>
          <w:sz w:val="24"/>
          <w:szCs w:val="24"/>
        </w:rPr>
      </w:pPr>
      <w:r w:rsidRPr="00694AE9">
        <w:rPr>
          <w:rFonts w:ascii="Calibri" w:hAnsi="Calibri" w:cs="Calibri"/>
          <w:sz w:val="24"/>
          <w:szCs w:val="24"/>
        </w:rPr>
        <w:t>„Skomunikowanie miasta Mława z węzłem przesiadkowym i korytarzami transportowymi sieci TEN-T”</w:t>
      </w:r>
    </w:p>
    <w:p w:rsidR="00694AE9" w:rsidRDefault="00694AE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Cel projektu:</w:t>
      </w:r>
    </w:p>
    <w:p w:rsidR="00694AE9" w:rsidRPr="00694AE9" w:rsidRDefault="00694AE9">
      <w:pPr>
        <w:rPr>
          <w:rFonts w:cstheme="minorHAnsi"/>
          <w:sz w:val="24"/>
          <w:szCs w:val="24"/>
        </w:rPr>
      </w:pPr>
      <w:r w:rsidRPr="00694AE9">
        <w:rPr>
          <w:rFonts w:cstheme="minorHAnsi"/>
          <w:sz w:val="24"/>
          <w:szCs w:val="24"/>
        </w:rPr>
        <w:t>Poprawa spójności Miasta Mław</w:t>
      </w:r>
      <w:r>
        <w:rPr>
          <w:rFonts w:cstheme="minorHAnsi"/>
          <w:sz w:val="24"/>
          <w:szCs w:val="24"/>
        </w:rPr>
        <w:t xml:space="preserve">a z </w:t>
      </w:r>
      <w:r w:rsidRPr="00694AE9">
        <w:rPr>
          <w:rFonts w:cstheme="minorHAnsi"/>
          <w:sz w:val="24"/>
          <w:szCs w:val="24"/>
        </w:rPr>
        <w:t xml:space="preserve"> siecią TEN-T</w:t>
      </w:r>
    </w:p>
    <w:p w:rsidR="00694AE9" w:rsidRDefault="00694AE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Beneficjent:</w:t>
      </w:r>
    </w:p>
    <w:p w:rsidR="00694AE9" w:rsidRPr="00694AE9" w:rsidRDefault="00694AE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Miasto Mława</w:t>
      </w:r>
      <w:bookmarkStart w:id="0" w:name="_GoBack"/>
      <w:bookmarkEnd w:id="0"/>
    </w:p>
    <w:sectPr w:rsidR="00694AE9" w:rsidRPr="00694AE9" w:rsidSect="0093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4AE9"/>
    <w:rsid w:val="00694AE9"/>
    <w:rsid w:val="00935244"/>
    <w:rsid w:val="00D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46200-40E5-44A1-A189-FDD832FD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ezembrzuska</dc:creator>
  <cp:lastModifiedBy>Przemysław Więckiewicz</cp:lastModifiedBy>
  <cp:revision>3</cp:revision>
  <cp:lastPrinted>2017-10-26T10:25:00Z</cp:lastPrinted>
  <dcterms:created xsi:type="dcterms:W3CDTF">2017-10-24T10:31:00Z</dcterms:created>
  <dcterms:modified xsi:type="dcterms:W3CDTF">2017-10-26T10:25:00Z</dcterms:modified>
</cp:coreProperties>
</file>